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40" w:rsidRPr="007B1D2D" w:rsidRDefault="00DD5E40" w:rsidP="00DA5AF8">
      <w:pPr>
        <w:pStyle w:val="Textoindependiente"/>
        <w:spacing w:before="2"/>
        <w:jc w:val="both"/>
        <w:rPr>
          <w:b/>
          <w:sz w:val="18"/>
          <w:szCs w:val="18"/>
          <w:lang w:val="es-ES"/>
        </w:rPr>
      </w:pPr>
    </w:p>
    <w:p w:rsidR="002F50E6" w:rsidRPr="007B1D2D" w:rsidRDefault="00092999" w:rsidP="002F50E6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Procedimiento 4202</w:t>
      </w:r>
    </w:p>
    <w:p w:rsidR="002F50E6" w:rsidRPr="007B1D2D" w:rsidRDefault="002F50E6" w:rsidP="002F50E6">
      <w:pPr>
        <w:pStyle w:val="Textoindependiente"/>
        <w:spacing w:before="2"/>
        <w:ind w:left="7200"/>
        <w:jc w:val="both"/>
        <w:rPr>
          <w:b/>
          <w:sz w:val="18"/>
          <w:szCs w:val="18"/>
          <w:lang w:val="es-ES"/>
        </w:rPr>
      </w:pPr>
    </w:p>
    <w:p w:rsidR="00FF59BE" w:rsidRDefault="00FF59BE" w:rsidP="0014414E">
      <w:pPr>
        <w:pStyle w:val="Textoindependiente"/>
        <w:rPr>
          <w:sz w:val="20"/>
          <w:szCs w:val="20"/>
          <w:lang w:val="es-ES"/>
        </w:rPr>
      </w:pPr>
    </w:p>
    <w:p w:rsidR="00E80CAE" w:rsidRPr="007B1D2D" w:rsidRDefault="00E80CAE" w:rsidP="0014414E">
      <w:pPr>
        <w:pStyle w:val="Textoindependiente"/>
        <w:rPr>
          <w:sz w:val="20"/>
          <w:szCs w:val="20"/>
          <w:lang w:val="es-ES"/>
        </w:rPr>
      </w:pPr>
      <w:bookmarkStart w:id="0" w:name="_GoBack"/>
      <w:bookmarkEnd w:id="0"/>
    </w:p>
    <w:p w:rsidR="00D654C0" w:rsidRDefault="00CC7759" w:rsidP="002F50E6">
      <w:pPr>
        <w:tabs>
          <w:tab w:val="left" w:pos="3968"/>
          <w:tab w:val="left" w:pos="4595"/>
          <w:tab w:val="left" w:pos="6877"/>
        </w:tabs>
        <w:spacing w:before="69" w:line="276" w:lineRule="auto"/>
        <w:ind w:right="108"/>
        <w:jc w:val="both"/>
        <w:rPr>
          <w:b/>
          <w:sz w:val="24"/>
          <w:szCs w:val="24"/>
          <w:lang w:val="es-ES"/>
        </w:rPr>
      </w:pP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CD1AF5" wp14:editId="1F9022C4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6523200" cy="654050"/>
                <wp:effectExtent l="0" t="0" r="11430" b="1270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200" cy="654050"/>
                        </a:xfrm>
                        <a:prstGeom prst="roundRect">
                          <a:avLst>
                            <a:gd name="adj" fmla="val 15556"/>
                          </a:avLst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50E6" w:rsidRPr="00275D53" w:rsidRDefault="002E3F79" w:rsidP="00092999">
                            <w:pPr>
                              <w:pStyle w:val="Textoindependiente"/>
                              <w:tabs>
                                <w:tab w:val="left" w:pos="3968"/>
                                <w:tab w:val="left" w:pos="4595"/>
                                <w:tab w:val="left" w:pos="6877"/>
                              </w:tabs>
                              <w:spacing w:before="69" w:line="276" w:lineRule="auto"/>
                              <w:ind w:right="108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2F50E6">
                              <w:rPr>
                                <w:b/>
                                <w:lang w:val="es-ES"/>
                              </w:rPr>
                              <w:t xml:space="preserve">Declaración </w:t>
                            </w:r>
                            <w:r w:rsidRPr="001C29AA">
                              <w:rPr>
                                <w:b/>
                                <w:lang w:val="es-ES"/>
                              </w:rPr>
                              <w:t>responsable</w:t>
                            </w:r>
                            <w:r w:rsidR="002F50E6">
                              <w:rPr>
                                <w:b/>
                                <w:lang w:val="es-ES"/>
                              </w:rPr>
                              <w:t xml:space="preserve"> de ingresos</w:t>
                            </w:r>
                            <w:r w:rsidR="00092999">
                              <w:rPr>
                                <w:b/>
                                <w:lang w:val="es-ES"/>
                              </w:rPr>
                              <w:t xml:space="preserve"> no superiores al IPREM  a cumplimentar por cada uno de los descendientes en edad laboral que no los superen</w:t>
                            </w:r>
                            <w:r w:rsidR="005A0A11">
                              <w:rPr>
                                <w:b/>
                                <w:lang w:val="es-ES"/>
                              </w:rPr>
                              <w:t xml:space="preserve"> el IPREM</w:t>
                            </w:r>
                          </w:p>
                          <w:p w:rsidR="002F50E6" w:rsidRPr="00275D53" w:rsidRDefault="002F50E6" w:rsidP="002F50E6">
                            <w:pPr>
                              <w:ind w:left="567" w:right="1018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2F50E6" w:rsidRPr="00275D53" w:rsidRDefault="002F50E6" w:rsidP="002F50E6">
                            <w:pPr>
                              <w:ind w:left="567" w:right="1018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D1AF5" id="AutoShape 3" o:spid="_x0000_s1026" style="position:absolute;left:0;text-align:left;margin-left:3.65pt;margin-top:4.2pt;width:513.65pt;height:5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" fillcolor="#bfbfbf">
                <v:textbox>
                  <w:txbxContent>
                    <w:p w:rsidR="002F50E6" w:rsidRPr="00275D53" w:rsidRDefault="002E3F79" w:rsidP="00092999">
                      <w:pPr>
                        <w:pStyle w:val="Textoindependiente"/>
                        <w:tabs>
                          <w:tab w:val="left" w:pos="3968"/>
                          <w:tab w:val="left" w:pos="4595"/>
                          <w:tab w:val="left" w:pos="6877"/>
                        </w:tabs>
                        <w:spacing w:before="69" w:line="276" w:lineRule="auto"/>
                        <w:ind w:right="108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 w:rsidR="002F50E6">
                        <w:rPr>
                          <w:b/>
                          <w:lang w:val="es-ES"/>
                        </w:rPr>
                        <w:t xml:space="preserve">Declaración </w:t>
                      </w:r>
                      <w:r w:rsidRPr="001C29AA">
                        <w:rPr>
                          <w:b/>
                          <w:lang w:val="es-ES"/>
                        </w:rPr>
                        <w:t>responsable</w:t>
                      </w:r>
                      <w:r w:rsidR="002F50E6">
                        <w:rPr>
                          <w:b/>
                          <w:lang w:val="es-ES"/>
                        </w:rPr>
                        <w:t xml:space="preserve"> de ingresos</w:t>
                      </w:r>
                      <w:r w:rsidR="00092999">
                        <w:rPr>
                          <w:b/>
                          <w:lang w:val="es-ES"/>
                        </w:rPr>
                        <w:t xml:space="preserve"> no superiores al IPREM  a cumplimentar por cada uno de los descendientes en edad laboral que no los superen</w:t>
                      </w:r>
                      <w:r w:rsidR="005A0A11">
                        <w:rPr>
                          <w:b/>
                          <w:lang w:val="es-ES"/>
                        </w:rPr>
                        <w:t xml:space="preserve"> el IPREM</w:t>
                      </w:r>
                    </w:p>
                    <w:p w:rsidR="002F50E6" w:rsidRPr="00275D53" w:rsidRDefault="002F50E6" w:rsidP="002F50E6">
                      <w:pPr>
                        <w:ind w:left="567" w:right="1018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es-ES"/>
                        </w:rPr>
                      </w:pPr>
                    </w:p>
                    <w:p w:rsidR="002F50E6" w:rsidRPr="00275D53" w:rsidRDefault="002F50E6" w:rsidP="002F50E6">
                      <w:pPr>
                        <w:ind w:left="567" w:right="1018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C7759" w:rsidRDefault="00CC7759" w:rsidP="002F50E6">
      <w:pPr>
        <w:tabs>
          <w:tab w:val="left" w:pos="3968"/>
          <w:tab w:val="left" w:pos="4595"/>
          <w:tab w:val="left" w:pos="6877"/>
        </w:tabs>
        <w:spacing w:before="69" w:line="276" w:lineRule="auto"/>
        <w:ind w:right="108"/>
        <w:jc w:val="both"/>
        <w:rPr>
          <w:b/>
          <w:sz w:val="24"/>
          <w:szCs w:val="24"/>
          <w:lang w:val="es-ES"/>
        </w:rPr>
      </w:pPr>
    </w:p>
    <w:p w:rsidR="00CC7759" w:rsidRDefault="00CC7759" w:rsidP="002F50E6">
      <w:pPr>
        <w:tabs>
          <w:tab w:val="left" w:pos="3968"/>
          <w:tab w:val="left" w:pos="4595"/>
          <w:tab w:val="left" w:pos="6877"/>
        </w:tabs>
        <w:spacing w:before="69" w:line="276" w:lineRule="auto"/>
        <w:ind w:right="108"/>
        <w:jc w:val="both"/>
        <w:rPr>
          <w:b/>
          <w:sz w:val="24"/>
          <w:szCs w:val="24"/>
          <w:lang w:val="es-ES"/>
        </w:rPr>
      </w:pPr>
    </w:p>
    <w:p w:rsidR="00DA5AF8" w:rsidRDefault="00DA5AF8" w:rsidP="00B22BA9">
      <w:pPr>
        <w:tabs>
          <w:tab w:val="left" w:pos="3968"/>
          <w:tab w:val="left" w:pos="4595"/>
          <w:tab w:val="left" w:pos="6877"/>
        </w:tabs>
        <w:spacing w:before="69" w:line="276" w:lineRule="auto"/>
        <w:ind w:left="720" w:right="-567"/>
        <w:jc w:val="both"/>
        <w:rPr>
          <w:rFonts w:eastAsiaTheme="minorHAnsi"/>
          <w:lang w:val="es-ES" w:eastAsia="es-ES"/>
        </w:rPr>
      </w:pPr>
    </w:p>
    <w:p w:rsidR="00092999" w:rsidRPr="007B1D2D" w:rsidRDefault="002F50E6" w:rsidP="00DA5AF8">
      <w:pPr>
        <w:tabs>
          <w:tab w:val="left" w:pos="3968"/>
          <w:tab w:val="left" w:pos="4595"/>
          <w:tab w:val="left" w:pos="6877"/>
        </w:tabs>
        <w:spacing w:before="69" w:line="276" w:lineRule="auto"/>
        <w:ind w:left="720" w:right="-567"/>
        <w:jc w:val="both"/>
        <w:rPr>
          <w:rFonts w:eastAsiaTheme="minorHAnsi"/>
          <w:lang w:val="es-ES" w:eastAsia="es-ES"/>
        </w:rPr>
      </w:pPr>
      <w:r w:rsidRPr="007B1D2D">
        <w:rPr>
          <w:rFonts w:eastAsiaTheme="minorHAnsi"/>
          <w:lang w:val="es-ES" w:eastAsia="es-ES"/>
        </w:rPr>
        <w:t xml:space="preserve">Esta declaración se aportará en aquellos casos </w:t>
      </w:r>
      <w:r w:rsidR="00092999">
        <w:rPr>
          <w:rFonts w:eastAsiaTheme="minorHAnsi"/>
          <w:lang w:val="es-ES" w:eastAsia="es-ES"/>
        </w:rPr>
        <w:t>de Familias Monoparentales de categoría especial o general,  con hijos o hijas en edad de trabajar pero que no superan el IPREM</w:t>
      </w:r>
      <w:r w:rsidR="00236D9E">
        <w:rPr>
          <w:rFonts w:eastAsiaTheme="minorHAnsi"/>
          <w:lang w:val="es-ES" w:eastAsia="es-ES"/>
        </w:rPr>
        <w:t xml:space="preserve"> (cada hijo o hija en esta situación ha de cumplimentar y firmar esta declaración responsable) </w:t>
      </w:r>
    </w:p>
    <w:p w:rsidR="002F50E6" w:rsidRPr="007B1D2D" w:rsidRDefault="00051B7E" w:rsidP="002F50E6">
      <w:pPr>
        <w:tabs>
          <w:tab w:val="left" w:pos="3968"/>
          <w:tab w:val="left" w:pos="4595"/>
          <w:tab w:val="left" w:pos="6877"/>
        </w:tabs>
        <w:spacing w:before="69" w:line="276" w:lineRule="auto"/>
        <w:ind w:left="720" w:right="108"/>
        <w:jc w:val="both"/>
        <w:rPr>
          <w:sz w:val="24"/>
          <w:szCs w:val="24"/>
          <w:u w:color="000000"/>
          <w:lang w:val="es-ES"/>
        </w:rPr>
      </w:pPr>
      <w:r w:rsidRPr="007B1D2D"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415C17" wp14:editId="2B768FBC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6553200" cy="1133475"/>
                <wp:effectExtent l="0" t="0" r="19050" b="2857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133475"/>
                        </a:xfrm>
                        <a:prstGeom prst="roundRect">
                          <a:avLst>
                            <a:gd name="adj" fmla="val 255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C33C9" id="AutoShape 5" o:spid="_x0000_s1026" style="position:absolute;margin-left:0;margin-top:12.5pt;width:516pt;height:89.2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" filled="f">
                <w10:wrap anchorx="margin"/>
              </v:roundrect>
            </w:pict>
          </mc:Fallback>
        </mc:AlternateContent>
      </w:r>
      <w:r w:rsidR="002F50E6"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4A1EC" wp14:editId="5A14CC66">
                <wp:simplePos x="0" y="0"/>
                <wp:positionH relativeFrom="margin">
                  <wp:posOffset>139700</wp:posOffset>
                </wp:positionH>
                <wp:positionV relativeFrom="paragraph">
                  <wp:posOffset>53975</wp:posOffset>
                </wp:positionV>
                <wp:extent cx="3657600" cy="257175"/>
                <wp:effectExtent l="0" t="0" r="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0E6" w:rsidRPr="00705A3B" w:rsidRDefault="00092999" w:rsidP="002F50E6">
                            <w:pPr>
                              <w:rPr>
                                <w:b/>
                                <w:spacing w:val="6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lang w:val="es-ES"/>
                              </w:rPr>
                              <w:t>Datos personales</w:t>
                            </w:r>
                            <w:r w:rsidR="002F50E6" w:rsidRPr="00705A3B">
                              <w:rPr>
                                <w:b/>
                                <w:spacing w:val="60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4A1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pt;margin-top:4.25pt;width:4in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" stroked="f">
                <v:textbox>
                  <w:txbxContent>
                    <w:p w:rsidR="002F50E6" w:rsidRPr="00705A3B" w:rsidRDefault="00092999" w:rsidP="002F50E6">
                      <w:pPr>
                        <w:rPr>
                          <w:b/>
                          <w:spacing w:val="60"/>
                          <w:lang w:val="es-ES"/>
                        </w:rPr>
                      </w:pPr>
                      <w:r>
                        <w:rPr>
                          <w:b/>
                          <w:spacing w:val="60"/>
                          <w:lang w:val="es-ES"/>
                        </w:rPr>
                        <w:t>Datos personales</w:t>
                      </w:r>
                      <w:r w:rsidR="002F50E6" w:rsidRPr="00705A3B">
                        <w:rPr>
                          <w:b/>
                          <w:spacing w:val="60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50E6" w:rsidRPr="007B1D2D" w:rsidRDefault="002F50E6" w:rsidP="006D623A">
      <w:pPr>
        <w:spacing w:before="160" w:after="120"/>
        <w:ind w:left="567" w:right="-567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 xml:space="preserve">    Antes de escribir, lea detenidamente los distintos apartados de la solicitud. Escriba con claridad y letras mayúsculas.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0487"/>
      </w:tblGrid>
      <w:tr w:rsidR="002F50E6" w:rsidRPr="007B1D2D" w:rsidTr="00391561">
        <w:trPr>
          <w:trHeight w:val="664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82" w:type="dxa"/>
              <w:tblInd w:w="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82"/>
              <w:gridCol w:w="284"/>
              <w:gridCol w:w="2016"/>
            </w:tblGrid>
            <w:tr w:rsidR="002F50E6" w:rsidRPr="007B1D2D" w:rsidTr="00391561">
              <w:trPr>
                <w:trHeight w:val="157"/>
              </w:trPr>
              <w:tc>
                <w:tcPr>
                  <w:tcW w:w="7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2F50E6" w:rsidP="00D436F3">
                  <w:pPr>
                    <w:spacing w:before="20"/>
                    <w:rPr>
                      <w:sz w:val="20"/>
                      <w:szCs w:val="20"/>
                      <w:lang w:val="es-ES"/>
                    </w:rPr>
                  </w:pPr>
                  <w:r w:rsidRPr="007B1D2D">
                    <w:rPr>
                      <w:sz w:val="20"/>
                      <w:szCs w:val="20"/>
                      <w:lang w:val="es-ES"/>
                    </w:rPr>
                    <w:t xml:space="preserve">Apellidos, nombre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20"/>
                    <w:rPr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D436F3" w:rsidP="00391561">
                  <w:pPr>
                    <w:spacing w:before="20"/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7B1D2D">
                    <w:rPr>
                      <w:b/>
                      <w:sz w:val="20"/>
                      <w:szCs w:val="20"/>
                      <w:lang w:val="es-ES"/>
                    </w:rPr>
                    <w:t>DNI/NIE</w:t>
                  </w:r>
                </w:p>
              </w:tc>
            </w:tr>
            <w:tr w:rsidR="002F50E6" w:rsidRPr="007B1D2D" w:rsidTr="00391561">
              <w:trPr>
                <w:trHeight w:hRule="exact" w:val="397"/>
              </w:trPr>
              <w:tc>
                <w:tcPr>
                  <w:tcW w:w="7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40" w:after="40"/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40" w:after="40"/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0E6" w:rsidRPr="007B1D2D" w:rsidRDefault="002F50E6" w:rsidP="00391561">
                  <w:pPr>
                    <w:spacing w:before="40" w:after="40"/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2F50E6" w:rsidRPr="007B1D2D" w:rsidRDefault="002F50E6" w:rsidP="00391561">
            <w:pPr>
              <w:spacing w:before="20"/>
              <w:rPr>
                <w:sz w:val="20"/>
                <w:szCs w:val="20"/>
                <w:lang w:val="es-ES"/>
              </w:rPr>
            </w:pPr>
          </w:p>
        </w:tc>
      </w:tr>
    </w:tbl>
    <w:p w:rsidR="00092999" w:rsidRDefault="00092999" w:rsidP="002F50E6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lang w:val="es-ES"/>
        </w:rPr>
      </w:pPr>
    </w:p>
    <w:p w:rsidR="00051B7E" w:rsidRPr="007B1D2D" w:rsidRDefault="00051B7E" w:rsidP="002F50E6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lang w:val="es-ES"/>
        </w:rPr>
      </w:pP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A3DA40" wp14:editId="5CF8950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6572250" cy="3021177"/>
                <wp:effectExtent l="0" t="0" r="19050" b="2730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021177"/>
                        </a:xfrm>
                        <a:prstGeom prst="roundRect">
                          <a:avLst>
                            <a:gd name="adj" fmla="val 2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9A7BB" id="AutoShape 7" o:spid="_x0000_s1026" style="position:absolute;margin-left:0;margin-top:14.7pt;width:517.5pt;height:237.9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" filled="f">
                <w10:wrap anchorx="margin"/>
              </v:roundrect>
            </w:pict>
          </mc:Fallback>
        </mc:AlternateContent>
      </w: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18C1B" wp14:editId="0CD8B2F7">
                <wp:simplePos x="0" y="0"/>
                <wp:positionH relativeFrom="margin">
                  <wp:posOffset>149225</wp:posOffset>
                </wp:positionH>
                <wp:positionV relativeFrom="paragraph">
                  <wp:posOffset>43815</wp:posOffset>
                </wp:positionV>
                <wp:extent cx="1190625" cy="276225"/>
                <wp:effectExtent l="0" t="0" r="952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0E6" w:rsidRPr="00051B7E" w:rsidRDefault="002F50E6" w:rsidP="002F50E6">
                            <w:pPr>
                              <w:jc w:val="both"/>
                              <w:rPr>
                                <w:b/>
                                <w:spacing w:val="6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51B7E">
                              <w:rPr>
                                <w:b/>
                                <w:spacing w:val="60"/>
                                <w:sz w:val="24"/>
                                <w:szCs w:val="24"/>
                                <w:lang w:val="es-ES"/>
                              </w:rPr>
                              <w:t>Declaro:</w:t>
                            </w:r>
                          </w:p>
                          <w:p w:rsidR="002F50E6" w:rsidRPr="00A06722" w:rsidRDefault="002F50E6" w:rsidP="002F5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18C1B" id="_x0000_s1028" type="#_x0000_t202" style="position:absolute;left:0;text-align:left;margin-left:11.75pt;margin-top:3.45pt;width:93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eGgg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" stroked="f">
                <v:textbox>
                  <w:txbxContent>
                    <w:p w:rsidR="002F50E6" w:rsidRPr="00051B7E" w:rsidRDefault="002F50E6" w:rsidP="002F50E6">
                      <w:pPr>
                        <w:jc w:val="both"/>
                        <w:rPr>
                          <w:b/>
                          <w:spacing w:val="60"/>
                          <w:sz w:val="24"/>
                          <w:szCs w:val="24"/>
                          <w:lang w:val="es-ES"/>
                        </w:rPr>
                      </w:pPr>
                      <w:r w:rsidRPr="00051B7E">
                        <w:rPr>
                          <w:b/>
                          <w:spacing w:val="60"/>
                          <w:sz w:val="24"/>
                          <w:szCs w:val="24"/>
                          <w:lang w:val="es-ES"/>
                        </w:rPr>
                        <w:t>Declaro:</w:t>
                      </w:r>
                    </w:p>
                    <w:p w:rsidR="002F50E6" w:rsidRPr="00A06722" w:rsidRDefault="002F50E6" w:rsidP="002F50E6"/>
                  </w:txbxContent>
                </v:textbox>
                <w10:wrap anchorx="margin"/>
              </v:shape>
            </w:pict>
          </mc:Fallback>
        </mc:AlternateContent>
      </w:r>
    </w:p>
    <w:p w:rsidR="00F22E11" w:rsidRPr="007B1D2D" w:rsidRDefault="002E4305" w:rsidP="007E681E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left="720" w:right="111"/>
        <w:jc w:val="both"/>
        <w:rPr>
          <w:rFonts w:eastAsiaTheme="minorHAnsi"/>
          <w:sz w:val="22"/>
          <w:szCs w:val="22"/>
          <w:lang w:val="es-ES" w:eastAsia="es-ES"/>
        </w:rPr>
      </w:pPr>
      <w:r w:rsidRPr="007B1D2D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6D325A5" wp14:editId="3D57E1CA">
                <wp:simplePos x="0" y="0"/>
                <wp:positionH relativeFrom="page">
                  <wp:align>center</wp:align>
                </wp:positionH>
                <wp:positionV relativeFrom="paragraph">
                  <wp:posOffset>281325</wp:posOffset>
                </wp:positionV>
                <wp:extent cx="1752600" cy="257175"/>
                <wp:effectExtent l="0" t="0" r="19050" b="2857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ED1D" id="Rectángulo 22" o:spid="_x0000_s1026" style="position:absolute;margin-left:0;margin-top:22.15pt;width:138pt;height:20.25pt;z-index:2516695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" filled="f" strokeweight=".35mm">
                <v:path arrowok="t"/>
                <w10:wrap anchorx="page"/>
              </v:rect>
            </w:pict>
          </mc:Fallback>
        </mc:AlternateContent>
      </w:r>
      <w:r w:rsidR="00092999">
        <w:rPr>
          <w:rFonts w:eastAsiaTheme="minorHAnsi"/>
          <w:sz w:val="22"/>
          <w:szCs w:val="22"/>
          <w:lang w:val="es-ES" w:eastAsia="es-ES"/>
        </w:rPr>
        <w:t>Q</w:t>
      </w:r>
      <w:r w:rsidR="004B6017" w:rsidRPr="007B1D2D">
        <w:rPr>
          <w:rFonts w:eastAsiaTheme="minorHAnsi"/>
          <w:sz w:val="22"/>
          <w:szCs w:val="22"/>
          <w:lang w:val="es-ES" w:eastAsia="es-ES"/>
        </w:rPr>
        <w:t>ue lo</w:t>
      </w:r>
      <w:r w:rsidR="00D94301" w:rsidRPr="007B1D2D">
        <w:rPr>
          <w:rFonts w:eastAsiaTheme="minorHAnsi"/>
          <w:sz w:val="22"/>
          <w:szCs w:val="22"/>
          <w:lang w:val="es-ES" w:eastAsia="es-ES"/>
        </w:rPr>
        <w:t xml:space="preserve">s ingresos </w:t>
      </w:r>
      <w:r w:rsidR="00092999">
        <w:rPr>
          <w:rFonts w:eastAsiaTheme="minorHAnsi"/>
          <w:sz w:val="22"/>
          <w:szCs w:val="22"/>
          <w:lang w:val="es-ES" w:eastAsia="es-ES"/>
        </w:rPr>
        <w:t xml:space="preserve"> percibidos durante el </w:t>
      </w:r>
      <w:r w:rsidR="00DA5AF8">
        <w:rPr>
          <w:rFonts w:eastAsiaTheme="minorHAnsi"/>
          <w:sz w:val="22"/>
          <w:szCs w:val="22"/>
          <w:lang w:val="es-ES" w:eastAsia="es-ES"/>
        </w:rPr>
        <w:t>año…</w:t>
      </w:r>
      <w:r w:rsidR="00092999">
        <w:rPr>
          <w:rFonts w:eastAsiaTheme="minorHAnsi"/>
          <w:sz w:val="22"/>
          <w:szCs w:val="22"/>
          <w:lang w:val="es-ES" w:eastAsia="es-ES"/>
        </w:rPr>
        <w:t>………………….</w:t>
      </w:r>
      <w:r w:rsidR="00136F6C" w:rsidRPr="007B1D2D">
        <w:rPr>
          <w:rFonts w:eastAsiaTheme="minorHAnsi"/>
          <w:sz w:val="22"/>
          <w:szCs w:val="22"/>
          <w:lang w:val="es-ES" w:eastAsia="es-ES"/>
        </w:rPr>
        <w:t xml:space="preserve"> han </w:t>
      </w:r>
      <w:r w:rsidRPr="007B1D2D">
        <w:rPr>
          <w:rFonts w:eastAsiaTheme="minorHAnsi"/>
          <w:sz w:val="22"/>
          <w:szCs w:val="22"/>
          <w:lang w:val="es-ES" w:eastAsia="es-ES"/>
        </w:rPr>
        <w:t xml:space="preserve">ascendido </w:t>
      </w:r>
      <w:proofErr w:type="gramStart"/>
      <w:r w:rsidRPr="007B1D2D">
        <w:rPr>
          <w:rFonts w:eastAsiaTheme="minorHAnsi"/>
          <w:sz w:val="22"/>
          <w:szCs w:val="22"/>
          <w:lang w:val="es-ES" w:eastAsia="es-ES"/>
        </w:rPr>
        <w:t>a</w:t>
      </w:r>
      <w:proofErr w:type="gramEnd"/>
      <w:r w:rsidRPr="007B1D2D">
        <w:rPr>
          <w:rFonts w:eastAsiaTheme="minorHAnsi"/>
          <w:sz w:val="22"/>
          <w:szCs w:val="22"/>
          <w:lang w:val="es-ES" w:eastAsia="es-ES"/>
        </w:rPr>
        <w:t xml:space="preserve">:                                      </w:t>
      </w:r>
      <w:r w:rsidR="00092999">
        <w:rPr>
          <w:rFonts w:eastAsiaTheme="minorHAnsi"/>
          <w:sz w:val="22"/>
          <w:szCs w:val="22"/>
          <w:lang w:val="es-ES" w:eastAsia="es-ES"/>
        </w:rPr>
        <w:t xml:space="preserve">    </w:t>
      </w:r>
    </w:p>
    <w:p w:rsidR="007E681E" w:rsidRDefault="007E681E" w:rsidP="007E681E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left="720" w:right="111"/>
        <w:jc w:val="both"/>
        <w:rPr>
          <w:rFonts w:eastAsiaTheme="minorHAnsi"/>
          <w:sz w:val="22"/>
          <w:szCs w:val="22"/>
          <w:lang w:val="es-ES" w:eastAsia="es-ES"/>
        </w:rPr>
      </w:pPr>
    </w:p>
    <w:p w:rsidR="00092999" w:rsidRDefault="00092999" w:rsidP="00DA5AF8">
      <w:pPr>
        <w:tabs>
          <w:tab w:val="left" w:leader="dot" w:pos="6804"/>
          <w:tab w:val="left" w:leader="dot" w:pos="10064"/>
        </w:tabs>
        <w:ind w:right="-567"/>
        <w:jc w:val="both"/>
        <w:rPr>
          <w:sz w:val="18"/>
          <w:szCs w:val="18"/>
          <w:lang w:val="es-ES"/>
        </w:rPr>
      </w:pPr>
    </w:p>
    <w:p w:rsidR="00092999" w:rsidRDefault="00092999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sz w:val="18"/>
          <w:szCs w:val="18"/>
          <w:lang w:val="es-ES"/>
        </w:rPr>
      </w:pPr>
    </w:p>
    <w:p w:rsidR="00F22E11" w:rsidRPr="00092999" w:rsidRDefault="00F22E11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sz w:val="18"/>
          <w:szCs w:val="18"/>
          <w:lang w:val="es-ES"/>
        </w:rPr>
      </w:pPr>
      <w:r w:rsidRPr="00092999">
        <w:rPr>
          <w:sz w:val="18"/>
          <w:szCs w:val="18"/>
          <w:lang w:val="es-ES"/>
        </w:rPr>
        <w:t xml:space="preserve">En cumplimento de lo dispuesto en el </w:t>
      </w:r>
      <w:r w:rsidRPr="00092999">
        <w:rPr>
          <w:b/>
          <w:sz w:val="18"/>
          <w:szCs w:val="18"/>
          <w:lang w:val="es-ES"/>
        </w:rPr>
        <w:t>artículo 69</w:t>
      </w:r>
      <w:r w:rsidRPr="00092999">
        <w:rPr>
          <w:sz w:val="18"/>
          <w:szCs w:val="18"/>
          <w:lang w:val="es-ES"/>
        </w:rPr>
        <w:t xml:space="preserve"> de la Ley 39/2015, de 1 de octubre, del Procedimiento Administrativo Común de las Administraciones Públicas:</w:t>
      </w:r>
    </w:p>
    <w:p w:rsidR="00F22E11" w:rsidRPr="00092999" w:rsidRDefault="00F22E11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i/>
          <w:sz w:val="18"/>
          <w:szCs w:val="18"/>
          <w:lang w:val="es-ES"/>
        </w:rPr>
      </w:pPr>
      <w:r w:rsidRPr="00092999">
        <w:rPr>
          <w:i/>
          <w:sz w:val="18"/>
          <w:szCs w:val="18"/>
          <w:lang w:val="es-ES"/>
        </w:rPr>
        <w:t>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</w:t>
      </w:r>
      <w:r w:rsidRPr="00092999">
        <w:rPr>
          <w:i/>
          <w:sz w:val="18"/>
          <w:szCs w:val="18"/>
        </w:rPr>
        <w:t xml:space="preserve"> </w:t>
      </w:r>
      <w:r w:rsidRPr="00092999">
        <w:rPr>
          <w:i/>
          <w:sz w:val="18"/>
          <w:szCs w:val="18"/>
          <w:lang w:val="es-ES"/>
        </w:rPr>
        <w:t>imposibilidad de continuar con el ejercicio del derecho o actividad afectada desde el momento</w:t>
      </w:r>
      <w:r w:rsidRPr="00092999">
        <w:rPr>
          <w:i/>
          <w:sz w:val="18"/>
          <w:szCs w:val="18"/>
        </w:rPr>
        <w:t xml:space="preserve"> </w:t>
      </w:r>
      <w:r w:rsidRPr="00092999">
        <w:rPr>
          <w:i/>
          <w:sz w:val="18"/>
          <w:szCs w:val="18"/>
          <w:lang w:val="es-ES"/>
        </w:rPr>
        <w:t xml:space="preserve">en que se tenga constancia de tales hechos, sin perjuicio de las </w:t>
      </w:r>
      <w:r w:rsidRPr="00092999">
        <w:rPr>
          <w:b/>
          <w:i/>
          <w:sz w:val="18"/>
          <w:szCs w:val="18"/>
          <w:u w:val="single"/>
          <w:lang w:val="es-ES"/>
        </w:rPr>
        <w:t>responsabilidades penales, civiles o administrativas a que hubiera lugar</w:t>
      </w:r>
      <w:r w:rsidRPr="00092999">
        <w:rPr>
          <w:i/>
          <w:sz w:val="18"/>
          <w:szCs w:val="18"/>
          <w:lang w:val="es-ES"/>
        </w:rPr>
        <w:t>.</w:t>
      </w:r>
    </w:p>
    <w:p w:rsidR="00F22E11" w:rsidRPr="00092999" w:rsidRDefault="00F22E11" w:rsidP="007E681E">
      <w:pPr>
        <w:tabs>
          <w:tab w:val="left" w:leader="dot" w:pos="6804"/>
          <w:tab w:val="left" w:leader="dot" w:pos="10064"/>
        </w:tabs>
        <w:ind w:left="357" w:right="-567"/>
        <w:jc w:val="both"/>
        <w:rPr>
          <w:i/>
          <w:sz w:val="18"/>
          <w:szCs w:val="18"/>
          <w:lang w:val="es-ES"/>
        </w:rPr>
      </w:pPr>
    </w:p>
    <w:p w:rsidR="00D654C0" w:rsidRPr="00092999" w:rsidRDefault="00F22E11" w:rsidP="007E681E">
      <w:pPr>
        <w:ind w:left="357" w:right="-567"/>
        <w:jc w:val="both"/>
        <w:rPr>
          <w:sz w:val="18"/>
          <w:szCs w:val="18"/>
          <w:lang w:val="es-ES"/>
        </w:rPr>
      </w:pPr>
      <w:r w:rsidRPr="00092999">
        <w:rPr>
          <w:sz w:val="18"/>
          <w:szCs w:val="18"/>
          <w:lang w:val="es-ES"/>
        </w:rPr>
        <w:t>Asimismo, la resolución de la Administración Pública que declare tales circunstancias podrá determinar la obligación del interesado de restituir la situación jurídica al momento previo al reconocimiento o al ejercicio del derecho.</w:t>
      </w:r>
    </w:p>
    <w:p w:rsidR="00696B77" w:rsidRPr="00092999" w:rsidRDefault="00696B77" w:rsidP="007E681E">
      <w:pPr>
        <w:ind w:left="357" w:right="-567"/>
        <w:jc w:val="both"/>
        <w:rPr>
          <w:sz w:val="18"/>
          <w:szCs w:val="18"/>
          <w:highlight w:val="yellow"/>
          <w:lang w:val="es-ES"/>
        </w:rPr>
      </w:pPr>
    </w:p>
    <w:p w:rsidR="00DD5E40" w:rsidRPr="007B1D2D" w:rsidRDefault="00DD5E40" w:rsidP="00F22E11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rFonts w:eastAsiaTheme="minorHAnsi"/>
          <w:sz w:val="22"/>
          <w:szCs w:val="22"/>
          <w:lang w:val="es-ES" w:eastAsia="es-ES"/>
        </w:rPr>
      </w:pPr>
    </w:p>
    <w:p w:rsidR="00105D01" w:rsidRDefault="00105D01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092999" w:rsidRDefault="00092999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092999" w:rsidRDefault="00092999" w:rsidP="00236D9E">
      <w:pPr>
        <w:ind w:right="-710"/>
        <w:rPr>
          <w:b/>
          <w:sz w:val="32"/>
          <w:szCs w:val="32"/>
          <w:lang w:val="es-ES"/>
        </w:rPr>
      </w:pPr>
    </w:p>
    <w:p w:rsidR="00092999" w:rsidRDefault="00092999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p w:rsidR="00DA5AF8" w:rsidRPr="00CF5950" w:rsidRDefault="00DA5AF8" w:rsidP="00105D01">
      <w:pPr>
        <w:ind w:right="-710"/>
        <w:jc w:val="center"/>
        <w:rPr>
          <w:b/>
          <w:sz w:val="32"/>
          <w:szCs w:val="32"/>
          <w:lang w:val="es-ES"/>
        </w:rPr>
      </w:pPr>
    </w:p>
    <w:tbl>
      <w:tblPr>
        <w:tblpPr w:leftFromText="141" w:rightFromText="141" w:vertAnchor="text" w:horzAnchor="margin" w:tblpY="998"/>
        <w:tblW w:w="10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37"/>
        <w:gridCol w:w="8490"/>
      </w:tblGrid>
      <w:tr w:rsidR="00105D01" w:rsidRPr="00FF494F" w:rsidTr="00092999">
        <w:tc>
          <w:tcPr>
            <w:tcW w:w="10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lastRenderedPageBreak/>
              <w:t>INFORMACIÓN BÁSICA SOBRE PROTECCIÓN DE DATOS</w:t>
            </w:r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“Responsable”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(del tratamiento)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D01" w:rsidRPr="00FF494F" w:rsidRDefault="00105D01" w:rsidP="00092999">
            <w:pPr>
              <w:suppressAutoHyphens/>
              <w:rPr>
                <w:rFonts w:cstheme="minorHAnsi"/>
                <w:sz w:val="16"/>
                <w:szCs w:val="16"/>
                <w:lang w:val="es-ES"/>
              </w:rPr>
            </w:pPr>
            <w:r w:rsidRPr="00FF494F">
              <w:rPr>
                <w:rFonts w:eastAsia="Times New Roman" w:cstheme="minorHAnsi"/>
                <w:bCs/>
                <w:sz w:val="16"/>
                <w:szCs w:val="16"/>
                <w:lang w:val="es-ES" w:eastAsia="es-ES"/>
              </w:rPr>
              <w:t xml:space="preserve">Dirección General Familias y Protección de Menores, Consejería de </w:t>
            </w:r>
            <w:r w:rsidR="00673B90">
              <w:rPr>
                <w:rFonts w:eastAsia="Times New Roman" w:cstheme="minorHAnsi"/>
                <w:bCs/>
                <w:sz w:val="16"/>
                <w:szCs w:val="16"/>
                <w:lang w:val="es-ES" w:eastAsia="es-ES"/>
              </w:rPr>
              <w:t>Política Social, Familias e Igualdad.</w:t>
            </w:r>
            <w:r w:rsidRPr="00FF494F">
              <w:rPr>
                <w:rFonts w:eastAsia="Times New Roman" w:cstheme="minorHAnsi"/>
                <w:bCs/>
                <w:sz w:val="16"/>
                <w:szCs w:val="16"/>
                <w:lang w:val="es-ES" w:eastAsia="es-ES"/>
              </w:rPr>
              <w:t xml:space="preserve">                                   </w:t>
            </w:r>
            <w:hyperlink r:id="rId7">
              <w:r w:rsidRPr="00FF494F">
                <w:rPr>
                  <w:rStyle w:val="ListLabel27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GEAS-FAMILIA@listas.carm.es</w:t>
              </w:r>
            </w:hyperlink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“DPD”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center"/>
              <w:rPr>
                <w:rFonts w:cstheme="minorHAnsi"/>
                <w:sz w:val="16"/>
                <w:szCs w:val="16"/>
                <w:lang w:val="es-ES"/>
              </w:rPr>
            </w:pPr>
            <w:r w:rsidRPr="00FF494F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Delegado de Protección de Datos</w:t>
            </w: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: CENTRO REGIONAL DE SERVICIOS AVANZADOS S.A,  </w:t>
            </w:r>
            <w:hyperlink r:id="rId8">
              <w:r w:rsidRPr="00FF494F">
                <w:rPr>
                  <w:rStyle w:val="ListLabel27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dpd.familia@carm.es</w:t>
              </w:r>
            </w:hyperlink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“Finalidad”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(del tratamiento)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>La información facilitada será tratada con el fin de gestionar, tramitar y resolver su solicitud. Los datos personales se conservarán mientras sean necesarios para la realización de las actuaciones relativas a su petición, así como su archivo.</w:t>
            </w:r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“Legitimación”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(del tratamiento)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C9079E" w:rsidRDefault="00105D01" w:rsidP="00866BAB">
            <w:pPr>
              <w:suppressAutoHyphens/>
              <w:jc w:val="both"/>
              <w:rPr>
                <w:rFonts w:eastAsia="Times New Roman"/>
                <w:sz w:val="16"/>
                <w:szCs w:val="16"/>
                <w:lang w:val="es-ES" w:eastAsia="es-ES"/>
              </w:rPr>
            </w:pPr>
            <w:r w:rsidRPr="00C9079E">
              <w:rPr>
                <w:rFonts w:eastAsia="Times New Roman"/>
                <w:sz w:val="16"/>
                <w:szCs w:val="16"/>
                <w:lang w:val="es-ES" w:eastAsia="es-ES"/>
              </w:rPr>
              <w:t xml:space="preserve">La base jurídica en la que se basa el tratamiento es la recogida en el artículo 6.1 e) del Reglamento (UE) 2016/679 General de Protección de datos, en relación con </w:t>
            </w:r>
            <w:r w:rsidR="00866BAB" w:rsidRPr="00C9079E">
              <w:rPr>
                <w:rFonts w:eastAsia="Times New Roman"/>
                <w:sz w:val="16"/>
                <w:szCs w:val="16"/>
                <w:lang w:val="es-ES" w:eastAsia="es-ES"/>
              </w:rPr>
              <w:t>Ley 1/2023, de 23 de febrero, por la que se regula el reconocimiento de la condición de familia monoparental en la Región de Murcia.</w:t>
            </w:r>
            <w:r w:rsidRPr="00C9079E">
              <w:rPr>
                <w:rFonts w:eastAsia="Times New Roman"/>
                <w:sz w:val="16"/>
                <w:szCs w:val="16"/>
                <w:lang w:val="es-ES" w:eastAsia="es-ES"/>
              </w:rPr>
              <w:t xml:space="preserve"> Es obligatorio facilitar los datos para la tramitación y resolución de los expedientes. En caso contrario, no se podrá resolver su solicitud.  </w:t>
            </w:r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“Destinatarios”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 cesiones o transferencias)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both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bookmarkStart w:id="1" w:name="OLE_LINK5"/>
            <w:bookmarkStart w:id="2" w:name="OLE_LINK6"/>
            <w:bookmarkStart w:id="3" w:name="OLE_LINK28"/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>Los datos se cederán a los Ayuntamientos de la Región de Murcia que tengan suscrito el Convenio de colaboración entre la Comunidad Autónoma de la Región de Murcia, a través del IMAS y de la Consejería de Hacienda y Administraciones Públicas de la Región de Murcia, para regular las condiciones y garantías en el intercambio electrónico de los datos en entornos cerrados de comunicación, o a otras Administraciones o entes públicos, previa autorización  de la cesión por el interesado.</w:t>
            </w:r>
            <w:bookmarkEnd w:id="1"/>
            <w:bookmarkEnd w:id="2"/>
            <w:bookmarkEnd w:id="3"/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“Derechos”</w:t>
            </w:r>
          </w:p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sz w:val="18"/>
                <w:szCs w:val="18"/>
                <w:lang w:val="es-ES" w:eastAsia="es-ES"/>
              </w:rPr>
              <w:t>(de la persona interesada)</w:t>
            </w:r>
          </w:p>
        </w:tc>
        <w:tc>
          <w:tcPr>
            <w:tcW w:w="8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D01" w:rsidRPr="00FF494F" w:rsidRDefault="00105D01" w:rsidP="00092999">
            <w:pPr>
              <w:suppressAutoHyphens/>
              <w:jc w:val="both"/>
              <w:rPr>
                <w:rFonts w:eastAsia="Calibri" w:cstheme="minorHAnsi"/>
                <w:sz w:val="16"/>
                <w:szCs w:val="16"/>
                <w:lang w:val="es-ES" w:eastAsia="es-ES"/>
              </w:rPr>
            </w:pP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Puede ejercitar sus derechos de acceso, rectificación, supresión, oposición, limitación y portabilidad de los datos, presentando una solicitud dirigida al responsable del tratamiento. (Procedimiento 2736-Ejercicio de los derechos en materia de protección de datos personales). Disponible en el siguiente enlace: </w:t>
            </w:r>
            <w:hyperlink r:id="rId9">
              <w:r w:rsidRPr="00FF494F">
                <w:rPr>
                  <w:rStyle w:val="ListLabel28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https://sede.carm.es/web/pagina?IDCONTENIDO=2736&amp;IDTIPO=240&amp;RASTRO=c$m40288</w:t>
              </w:r>
            </w:hyperlink>
          </w:p>
        </w:tc>
      </w:tr>
      <w:tr w:rsidR="00105D01" w:rsidRPr="00FF494F" w:rsidTr="00092999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05D01" w:rsidRPr="00FF494F" w:rsidRDefault="00105D01" w:rsidP="00092999">
            <w:pPr>
              <w:suppressAutoHyphens/>
              <w:jc w:val="center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FF494F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“Información adicional”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D01" w:rsidRPr="00FF494F" w:rsidRDefault="00105D01" w:rsidP="00092999">
            <w:pPr>
              <w:suppressAutoHyphens/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 w:rsidRPr="00FF494F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Puede consultar la información adicional y detallada sobre Protección de datos en nuestra página URL: </w:t>
            </w:r>
            <w:hyperlink r:id="rId10" w:tgtFrame="_blank">
              <w:r w:rsidRPr="00FF494F">
                <w:rPr>
                  <w:rStyle w:val="ListLabel28"/>
                  <w:rFonts w:asciiTheme="minorHAnsi" w:eastAsiaTheme="minorHAnsi" w:hAnsiTheme="minorHAnsi" w:cstheme="minorHAnsi"/>
                  <w:sz w:val="16"/>
                  <w:szCs w:val="16"/>
                  <w:lang w:val="es-ES"/>
                </w:rPr>
                <w:t>http://www.carm.es/web/pagina?IDCONTENIDO=62678&amp;IDTIPO=100&amp;RASTRO=c672$m</w:t>
              </w:r>
            </w:hyperlink>
          </w:p>
        </w:tc>
      </w:tr>
    </w:tbl>
    <w:p w:rsidR="00105D01" w:rsidRDefault="00105D01" w:rsidP="00F22E11">
      <w:pPr>
        <w:pStyle w:val="Textoindependiente"/>
        <w:tabs>
          <w:tab w:val="left" w:pos="5958"/>
          <w:tab w:val="left" w:pos="8471"/>
          <w:tab w:val="left" w:pos="9138"/>
        </w:tabs>
        <w:spacing w:before="60" w:line="360" w:lineRule="auto"/>
        <w:ind w:right="111"/>
        <w:jc w:val="both"/>
        <w:rPr>
          <w:rFonts w:eastAsiaTheme="minorHAnsi"/>
          <w:sz w:val="22"/>
          <w:szCs w:val="22"/>
          <w:lang w:val="es-ES" w:eastAsia="es-ES"/>
        </w:rPr>
      </w:pPr>
    </w:p>
    <w:p w:rsidR="00E21D13" w:rsidRPr="007B1D2D" w:rsidRDefault="00E21D13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E21D13" w:rsidRPr="007B1D2D" w:rsidRDefault="00E21D13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236D9E" w:rsidRDefault="00236D9E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DA5AF8" w:rsidRDefault="00DA5AF8" w:rsidP="00E21D13">
      <w:pPr>
        <w:jc w:val="center"/>
        <w:rPr>
          <w:sz w:val="20"/>
          <w:szCs w:val="20"/>
          <w:lang w:val="es-ES"/>
        </w:rPr>
      </w:pPr>
    </w:p>
    <w:p w:rsidR="00E21D13" w:rsidRPr="007B1D2D" w:rsidRDefault="00E21D13" w:rsidP="00E21D13">
      <w:pPr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 xml:space="preserve">En __________ </w:t>
      </w:r>
      <w:proofErr w:type="spellStart"/>
      <w:r w:rsidRPr="007B1D2D">
        <w:rPr>
          <w:sz w:val="20"/>
          <w:szCs w:val="20"/>
          <w:lang w:val="es-ES"/>
        </w:rPr>
        <w:t>a</w:t>
      </w:r>
      <w:proofErr w:type="spellEnd"/>
      <w:r w:rsidRPr="007B1D2D">
        <w:rPr>
          <w:sz w:val="20"/>
          <w:szCs w:val="20"/>
          <w:lang w:val="es-ES"/>
        </w:rPr>
        <w:t xml:space="preserve"> ___ del mes ______________ del año ______________.</w:t>
      </w:r>
    </w:p>
    <w:p w:rsidR="00E21D13" w:rsidRPr="007B1D2D" w:rsidRDefault="00E21D13" w:rsidP="00C72B65">
      <w:pPr>
        <w:rPr>
          <w:sz w:val="20"/>
          <w:szCs w:val="20"/>
          <w:lang w:val="es-ES"/>
        </w:rPr>
      </w:pPr>
    </w:p>
    <w:p w:rsidR="00C72B65" w:rsidRPr="007B1D2D" w:rsidRDefault="00C72B65" w:rsidP="00C72B65">
      <w:pPr>
        <w:rPr>
          <w:sz w:val="20"/>
          <w:szCs w:val="20"/>
          <w:lang w:val="es-ES"/>
        </w:rPr>
      </w:pPr>
    </w:p>
    <w:p w:rsidR="00D94301" w:rsidRPr="007B1D2D" w:rsidRDefault="00D94301" w:rsidP="00C72B65">
      <w:pPr>
        <w:rPr>
          <w:sz w:val="20"/>
          <w:szCs w:val="20"/>
          <w:lang w:val="es-ES"/>
        </w:rPr>
      </w:pPr>
    </w:p>
    <w:p w:rsidR="00E21D13" w:rsidRPr="007B1D2D" w:rsidRDefault="00E21D13" w:rsidP="00C72B65">
      <w:pPr>
        <w:ind w:right="360"/>
        <w:jc w:val="center"/>
        <w:rPr>
          <w:sz w:val="20"/>
          <w:szCs w:val="20"/>
          <w:lang w:val="es-ES"/>
        </w:rPr>
      </w:pPr>
      <w:proofErr w:type="spellStart"/>
      <w:r w:rsidRPr="007B1D2D">
        <w:rPr>
          <w:sz w:val="20"/>
          <w:szCs w:val="20"/>
          <w:lang w:val="es-ES"/>
        </w:rPr>
        <w:t>Fdo</w:t>
      </w:r>
      <w:proofErr w:type="spellEnd"/>
      <w:proofErr w:type="gramStart"/>
      <w:r w:rsidRPr="007B1D2D">
        <w:rPr>
          <w:sz w:val="20"/>
          <w:szCs w:val="20"/>
          <w:lang w:val="es-ES"/>
        </w:rPr>
        <w:t>:_</w:t>
      </w:r>
      <w:proofErr w:type="gramEnd"/>
      <w:r w:rsidRPr="007B1D2D">
        <w:rPr>
          <w:sz w:val="20"/>
          <w:szCs w:val="20"/>
          <w:lang w:val="es-ES"/>
        </w:rPr>
        <w:t>_________________________________</w:t>
      </w:r>
    </w:p>
    <w:p w:rsidR="00FB44F9" w:rsidRPr="007B1D2D" w:rsidRDefault="00FB44F9" w:rsidP="00C72B65">
      <w:pPr>
        <w:ind w:right="360"/>
        <w:jc w:val="center"/>
        <w:rPr>
          <w:sz w:val="20"/>
          <w:szCs w:val="20"/>
          <w:lang w:val="es-ES"/>
        </w:rPr>
      </w:pPr>
    </w:p>
    <w:p w:rsidR="00FB44F9" w:rsidRPr="007B1D2D" w:rsidRDefault="00FB44F9" w:rsidP="00C72B65">
      <w:pPr>
        <w:ind w:right="360"/>
        <w:jc w:val="center"/>
        <w:rPr>
          <w:sz w:val="20"/>
          <w:szCs w:val="20"/>
          <w:lang w:val="es-ES"/>
        </w:rPr>
      </w:pPr>
    </w:p>
    <w:p w:rsidR="00E21D13" w:rsidRPr="007B1D2D" w:rsidRDefault="00E21D13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7B1D2D" w:rsidRDefault="007B1D2D" w:rsidP="00E21D13">
      <w:pPr>
        <w:tabs>
          <w:tab w:val="left" w:leader="dot" w:pos="6521"/>
          <w:tab w:val="left" w:leader="dot" w:pos="8505"/>
          <w:tab w:val="left" w:leader="dot" w:pos="9923"/>
        </w:tabs>
        <w:jc w:val="both"/>
        <w:rPr>
          <w:sz w:val="18"/>
          <w:szCs w:val="18"/>
          <w:lang w:val="es-ES"/>
        </w:rPr>
      </w:pPr>
    </w:p>
    <w:p w:rsidR="00E21D13" w:rsidRPr="007B1D2D" w:rsidRDefault="00E21D13" w:rsidP="00236D9E">
      <w:pPr>
        <w:ind w:right="-710"/>
        <w:rPr>
          <w:b/>
          <w:sz w:val="32"/>
          <w:szCs w:val="32"/>
          <w:lang w:val="es-ES"/>
        </w:rPr>
      </w:pPr>
    </w:p>
    <w:p w:rsidR="00E21D13" w:rsidRPr="007B1D2D" w:rsidRDefault="00E21D13" w:rsidP="00E21D13">
      <w:pPr>
        <w:ind w:right="-710"/>
        <w:jc w:val="center"/>
        <w:rPr>
          <w:sz w:val="24"/>
          <w:szCs w:val="24"/>
          <w:lang w:val="es-ES"/>
        </w:rPr>
      </w:pPr>
      <w:r w:rsidRPr="007B1D2D">
        <w:rPr>
          <w:b/>
          <w:sz w:val="24"/>
          <w:szCs w:val="24"/>
          <w:lang w:val="es-ES"/>
        </w:rPr>
        <w:t xml:space="preserve">Consejería de </w:t>
      </w:r>
      <w:r w:rsidR="00673B90">
        <w:rPr>
          <w:b/>
          <w:sz w:val="24"/>
          <w:szCs w:val="24"/>
          <w:lang w:val="es-ES"/>
        </w:rPr>
        <w:t>Política Social, Familias e Igualdad</w:t>
      </w:r>
    </w:p>
    <w:p w:rsidR="00E21D13" w:rsidRPr="007B1D2D" w:rsidRDefault="00E21D13" w:rsidP="00E21D13">
      <w:pPr>
        <w:pStyle w:val="Sangradetextonormal"/>
        <w:ind w:left="0" w:right="-710"/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Ilma. Directora General de F</w:t>
      </w:r>
      <w:r w:rsidR="00673B90">
        <w:rPr>
          <w:sz w:val="20"/>
          <w:szCs w:val="20"/>
          <w:lang w:val="es-ES"/>
        </w:rPr>
        <w:t>amilias y Protección de Menores</w:t>
      </w:r>
      <w:r w:rsidRPr="007B1D2D">
        <w:rPr>
          <w:sz w:val="20"/>
          <w:szCs w:val="20"/>
          <w:lang w:val="es-ES"/>
        </w:rPr>
        <w:t xml:space="preserve"> </w:t>
      </w:r>
    </w:p>
    <w:p w:rsidR="00B64B43" w:rsidRPr="00236D9E" w:rsidRDefault="00E21D13" w:rsidP="00236D9E">
      <w:pPr>
        <w:pStyle w:val="Sangradetextonormal"/>
        <w:ind w:left="0"/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Avenida la Fama, nº 3. 30003. Murcia.</w:t>
      </w:r>
    </w:p>
    <w:sectPr w:rsidR="00B64B43" w:rsidRPr="00236D9E">
      <w:headerReference w:type="default" r:id="rId11"/>
      <w:footerReference w:type="default" r:id="rId12"/>
      <w:type w:val="continuous"/>
      <w:pgSz w:w="11900" w:h="16840"/>
      <w:pgMar w:top="200" w:right="15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B57" w:rsidRDefault="00814B57" w:rsidP="00936829">
      <w:r>
        <w:separator/>
      </w:r>
    </w:p>
  </w:endnote>
  <w:endnote w:type="continuationSeparator" w:id="0">
    <w:p w:rsidR="00814B57" w:rsidRDefault="00814B57" w:rsidP="0093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98" w:rsidRDefault="00DC3A9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proofErr w:type="spellStart"/>
    <w:r w:rsidRPr="0015260D">
      <w:rPr>
        <w:sz w:val="16"/>
        <w:szCs w:val="16"/>
      </w:rPr>
      <w:t>Página</w:t>
    </w:r>
    <w:proofErr w:type="spellEnd"/>
    <w:r w:rsidRPr="0015260D">
      <w:rPr>
        <w:sz w:val="16"/>
        <w:szCs w:val="16"/>
      </w:rPr>
      <w:t xml:space="preserve"> </w:t>
    </w:r>
    <w:r w:rsidRPr="0015260D">
      <w:rPr>
        <w:sz w:val="16"/>
        <w:szCs w:val="16"/>
      </w:rPr>
      <w:fldChar w:fldCharType="begin"/>
    </w:r>
    <w:r w:rsidRPr="0015260D">
      <w:rPr>
        <w:sz w:val="16"/>
        <w:szCs w:val="16"/>
      </w:rPr>
      <w:instrText xml:space="preserve"> PAGE </w:instrText>
    </w:r>
    <w:r w:rsidRPr="0015260D">
      <w:rPr>
        <w:sz w:val="16"/>
        <w:szCs w:val="16"/>
      </w:rPr>
      <w:fldChar w:fldCharType="separate"/>
    </w:r>
    <w:r w:rsidR="00E80CAE">
      <w:rPr>
        <w:noProof/>
        <w:sz w:val="16"/>
        <w:szCs w:val="16"/>
      </w:rPr>
      <w:t>1</w:t>
    </w:r>
    <w:r w:rsidRPr="0015260D">
      <w:rPr>
        <w:sz w:val="16"/>
        <w:szCs w:val="16"/>
      </w:rPr>
      <w:fldChar w:fldCharType="end"/>
    </w:r>
    <w:r w:rsidRPr="0015260D">
      <w:rPr>
        <w:sz w:val="16"/>
        <w:szCs w:val="16"/>
      </w:rPr>
      <w:t xml:space="preserve"> de </w:t>
    </w:r>
    <w:r w:rsidRPr="0015260D">
      <w:rPr>
        <w:sz w:val="16"/>
        <w:szCs w:val="16"/>
      </w:rPr>
      <w:fldChar w:fldCharType="begin"/>
    </w:r>
    <w:r w:rsidRPr="0015260D">
      <w:rPr>
        <w:sz w:val="16"/>
        <w:szCs w:val="16"/>
      </w:rPr>
      <w:instrText xml:space="preserve"> NUMPAGES </w:instrText>
    </w:r>
    <w:r w:rsidRPr="0015260D">
      <w:rPr>
        <w:sz w:val="16"/>
        <w:szCs w:val="16"/>
      </w:rPr>
      <w:fldChar w:fldCharType="separate"/>
    </w:r>
    <w:r w:rsidR="00E80CAE">
      <w:rPr>
        <w:noProof/>
        <w:sz w:val="16"/>
        <w:szCs w:val="16"/>
      </w:rPr>
      <w:t>2</w:t>
    </w:r>
    <w:r w:rsidRPr="0015260D">
      <w:rPr>
        <w:sz w:val="16"/>
        <w:szCs w:val="16"/>
      </w:rPr>
      <w:fldChar w:fldCharType="end"/>
    </w:r>
  </w:p>
  <w:p w:rsidR="00DC3A98" w:rsidRDefault="00DC3A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B57" w:rsidRDefault="00814B57" w:rsidP="00936829">
      <w:r>
        <w:separator/>
      </w:r>
    </w:p>
  </w:footnote>
  <w:footnote w:type="continuationSeparator" w:id="0">
    <w:p w:rsidR="00814B57" w:rsidRDefault="00814B57" w:rsidP="0093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E6" w:rsidRDefault="001C08F6" w:rsidP="001C08F6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9A507BD" wp14:editId="0B26A3CC">
          <wp:simplePos x="0" y="0"/>
          <wp:positionH relativeFrom="page">
            <wp:posOffset>12700</wp:posOffset>
          </wp:positionH>
          <wp:positionV relativeFrom="paragraph">
            <wp:posOffset>-590550</wp:posOffset>
          </wp:positionV>
          <wp:extent cx="7553960" cy="1654175"/>
          <wp:effectExtent l="0" t="0" r="0" b="0"/>
          <wp:wrapNone/>
          <wp:docPr id="1" name="Imagen 1" descr="C:\Users\asm23q\AppData\Local\Temp\lu1608ev7k2.tmp\lu1608ev7ki_tmp_dcda809836f23f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23q\AppData\Local\Temp\lu1608ev7k2.tmp\lu1608ev7ki_tmp_dcda809836f23fb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A0611"/>
    <w:multiLevelType w:val="hybridMultilevel"/>
    <w:tmpl w:val="41B08F4A"/>
    <w:lvl w:ilvl="0" w:tplc="939420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BE"/>
    <w:rsid w:val="00011841"/>
    <w:rsid w:val="00051B7E"/>
    <w:rsid w:val="00092999"/>
    <w:rsid w:val="000C0A1A"/>
    <w:rsid w:val="00105D01"/>
    <w:rsid w:val="00136F6C"/>
    <w:rsid w:val="0014414E"/>
    <w:rsid w:val="001C08F6"/>
    <w:rsid w:val="001C29AA"/>
    <w:rsid w:val="001E3507"/>
    <w:rsid w:val="00236D9E"/>
    <w:rsid w:val="00282338"/>
    <w:rsid w:val="002E3F79"/>
    <w:rsid w:val="002E4305"/>
    <w:rsid w:val="002F50E6"/>
    <w:rsid w:val="00320AC6"/>
    <w:rsid w:val="003A00F7"/>
    <w:rsid w:val="003C7E9D"/>
    <w:rsid w:val="00401325"/>
    <w:rsid w:val="00465C28"/>
    <w:rsid w:val="004B6017"/>
    <w:rsid w:val="005075B6"/>
    <w:rsid w:val="0051552A"/>
    <w:rsid w:val="005A0A11"/>
    <w:rsid w:val="006013DD"/>
    <w:rsid w:val="00631A06"/>
    <w:rsid w:val="00673B90"/>
    <w:rsid w:val="00696B77"/>
    <w:rsid w:val="006D0F46"/>
    <w:rsid w:val="006D623A"/>
    <w:rsid w:val="00720C8C"/>
    <w:rsid w:val="007426BA"/>
    <w:rsid w:val="007441E4"/>
    <w:rsid w:val="007732DB"/>
    <w:rsid w:val="007B1D2D"/>
    <w:rsid w:val="007E681E"/>
    <w:rsid w:val="00814B57"/>
    <w:rsid w:val="0086208A"/>
    <w:rsid w:val="00866BAB"/>
    <w:rsid w:val="008B4CFE"/>
    <w:rsid w:val="00936829"/>
    <w:rsid w:val="009E15E0"/>
    <w:rsid w:val="00A22AFC"/>
    <w:rsid w:val="00A75283"/>
    <w:rsid w:val="00AB207A"/>
    <w:rsid w:val="00AF78D4"/>
    <w:rsid w:val="00B22BA9"/>
    <w:rsid w:val="00B3175E"/>
    <w:rsid w:val="00B625C9"/>
    <w:rsid w:val="00B64B43"/>
    <w:rsid w:val="00BC4E1D"/>
    <w:rsid w:val="00C37C5C"/>
    <w:rsid w:val="00C72B65"/>
    <w:rsid w:val="00C9079E"/>
    <w:rsid w:val="00CC7759"/>
    <w:rsid w:val="00CD2CF9"/>
    <w:rsid w:val="00D436F3"/>
    <w:rsid w:val="00D654C0"/>
    <w:rsid w:val="00D94301"/>
    <w:rsid w:val="00DA3606"/>
    <w:rsid w:val="00DA5AF8"/>
    <w:rsid w:val="00DB2C5E"/>
    <w:rsid w:val="00DC3A98"/>
    <w:rsid w:val="00DD5E40"/>
    <w:rsid w:val="00DF5126"/>
    <w:rsid w:val="00E21D13"/>
    <w:rsid w:val="00E315BD"/>
    <w:rsid w:val="00E42B31"/>
    <w:rsid w:val="00E639C3"/>
    <w:rsid w:val="00E80CAE"/>
    <w:rsid w:val="00F22E11"/>
    <w:rsid w:val="00FB44F9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90EB3F-9C8D-4718-8E90-CDD92DBA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68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682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368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829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2E4305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E21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21D13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rsid w:val="00E21D1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C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C"/>
    <w:rPr>
      <w:rFonts w:ascii="Segoe UI" w:eastAsia="Arial" w:hAnsi="Segoe UI" w:cs="Segoe UI"/>
      <w:sz w:val="18"/>
      <w:szCs w:val="18"/>
    </w:rPr>
  </w:style>
  <w:style w:type="character" w:customStyle="1" w:styleId="ListLabel27">
    <w:name w:val="ListLabel 27"/>
    <w:qFormat/>
    <w:rsid w:val="00CD2CF9"/>
    <w:rPr>
      <w:rFonts w:ascii="Arial" w:eastAsia="Times New Roman" w:hAnsi="Arial" w:cs="Arial"/>
      <w:b/>
      <w:bCs/>
      <w:color w:val="0000FF"/>
      <w:sz w:val="20"/>
      <w:szCs w:val="20"/>
      <w:u w:val="single"/>
      <w:lang w:eastAsia="es-ES"/>
    </w:rPr>
  </w:style>
  <w:style w:type="character" w:customStyle="1" w:styleId="ListLabel28">
    <w:name w:val="ListLabel 28"/>
    <w:qFormat/>
    <w:rsid w:val="00CD2CF9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familia@carm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AS-FAMILIA@listas.carm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rm.es/web/pagina?IDCONTENIDO=62678&amp;IDTIPO=100&amp;RASTRO=c672$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carm.es/web/pagina?IDCONTENIDO=2736&amp;IDTIPO=240&amp;RASTRO=c$m4028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DE INGRESOS[1]</vt:lpstr>
    </vt:vector>
  </TitlesOfParts>
  <Company>C.A.R.M.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DE INGRESOS[1]</dc:title>
  <dc:creator>ach60z</dc:creator>
  <cp:lastModifiedBy>SANCHEZ MANZANARES, ARANCHA</cp:lastModifiedBy>
  <cp:revision>9</cp:revision>
  <cp:lastPrinted>2023-10-06T06:22:00Z</cp:lastPrinted>
  <dcterms:created xsi:type="dcterms:W3CDTF">2023-08-07T11:33:00Z</dcterms:created>
  <dcterms:modified xsi:type="dcterms:W3CDTF">2025-07-03T06:29:00Z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2017-02-13T00:00:00Z</vt:filetime>
  </property>
</Properties>
</file>